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ED859C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第十一课　确立人生目</w:t>
      </w:r>
      <w:r>
        <w:rPr>
          <w:rFonts w:hint="eastAsia" w:ascii="Times New Roman" w:hAnsi="Times New Roman" w:cs="Times New Roman"/>
        </w:rPr>
        <w:t>标</w:t>
      </w:r>
    </w:p>
    <w:p w14:paraId="1D4B73D0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第一框　探问人生目标</w:t>
      </w:r>
    </w:p>
    <w:p w14:paraId="22015E6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"教材分析.TIF"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7年级道德与法治人教版上\\教材分析.TIF"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5" r:href="rId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5B3CC35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教材从人的生命活动方式与动物不同入手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引出人能积极主动地规划人生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确立自己的人生目标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过有意识、有目的的生活。然后教材讲述了人生目标的作用、人生目标的分类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引</w:t>
      </w:r>
      <w:r>
        <w:rPr>
          <w:rFonts w:hint="eastAsia" w:ascii="Times New Roman" w:hAnsi="Times New Roman" w:cs="Times New Roman"/>
        </w:rPr>
        <w:t>导学生弄明白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为什么要树立人生目标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cs="Times New Roman"/>
        </w:rPr>
        <w:t>近期目标和长远目标的关系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，从而一步一步地实现自己的人生目标。</w:t>
      </w:r>
    </w:p>
    <w:p w14:paraId="3B6204B8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"学情分析.TIF"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7年级道德与法治人教版上\\学情分析.TIF"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7A0599A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七年级学生年龄尚小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但大部分学生也有了自己的理想、目标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只有少数学生还处于懵懂状态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得过且过。加之受自己认知因素和社会因素的影响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他们的目标往往比较现实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大都着眼眼前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有的甚至存在一些错误的认知。</w:t>
      </w:r>
    </w:p>
    <w:p w14:paraId="3A13F270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6"/>
        <w:gridCol w:w="6540"/>
      </w:tblGrid>
      <w:tr w14:paraId="00C15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 w14:paraId="56C5DA40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道德修养</w:t>
            </w:r>
          </w:p>
        </w:tc>
        <w:tc>
          <w:tcPr>
            <w:tcW w:w="6540" w:type="dxa"/>
            <w:shd w:val="clear" w:color="auto" w:fill="auto"/>
            <w:vAlign w:val="center"/>
          </w:tcPr>
          <w:p w14:paraId="14F7C797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理解正确的人生目标的意义</w:t>
            </w:r>
            <w:r>
              <w:rPr>
                <w:rFonts w:hint="eastAsia" w:ascii="Times New Roman" w:hAnsi="Times New Roman" w:eastAsia="华文楷体" w:cs="Times New Roman"/>
              </w:rPr>
              <w:t>，培养学生热爱生活、服务社会的道德情感。</w:t>
            </w:r>
          </w:p>
        </w:tc>
      </w:tr>
      <w:tr w14:paraId="32DF4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 w14:paraId="17976D64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健全人格</w:t>
            </w:r>
          </w:p>
        </w:tc>
        <w:tc>
          <w:tcPr>
            <w:tcW w:w="6540" w:type="dxa"/>
            <w:shd w:val="clear" w:color="auto" w:fill="auto"/>
            <w:vAlign w:val="center"/>
          </w:tcPr>
          <w:p w14:paraId="2807B30B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帮助学生形成积极向上的人生态度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鼓励他们追求个人成长和自我完善。</w:t>
            </w:r>
          </w:p>
        </w:tc>
      </w:tr>
      <w:tr w14:paraId="1D4E1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6" w:type="dxa"/>
            <w:shd w:val="clear" w:color="auto" w:fill="auto"/>
            <w:vAlign w:val="center"/>
          </w:tcPr>
          <w:p w14:paraId="581F0C78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责任意识</w:t>
            </w:r>
          </w:p>
        </w:tc>
        <w:tc>
          <w:tcPr>
            <w:tcW w:w="6540" w:type="dxa"/>
            <w:shd w:val="clear" w:color="auto" w:fill="auto"/>
            <w:vAlign w:val="center"/>
          </w:tcPr>
          <w:p w14:paraId="021B9DFF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自觉培养热爱生活、积极向上的情感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树立正确的人生目标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沿着正确的人生道路成长成才。</w:t>
            </w:r>
          </w:p>
        </w:tc>
      </w:tr>
    </w:tbl>
    <w:p w14:paraId="4EB6B98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6.1pt;width:78.45pt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51835F5F">
      <w:pPr>
        <w:pStyle w:val="10"/>
        <w:ind w:firstLine="420" w:firstLineChars="200"/>
        <w:rPr>
          <w:rFonts w:ascii="Times New Roman" w:hAnsi="Times New Roman" w:eastAsia="黑体" w:cs="Times New Roman"/>
        </w:rPr>
      </w:pP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6"/>
        <w:gridCol w:w="6330"/>
      </w:tblGrid>
      <w:tr w14:paraId="03CFA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40B4722D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教学重点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2D0F5302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 xml:space="preserve"> 人生目标的重要性。</w:t>
            </w:r>
          </w:p>
        </w:tc>
      </w:tr>
      <w:tr w14:paraId="0EF4B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6" w:type="dxa"/>
            <w:shd w:val="clear" w:color="auto" w:fill="auto"/>
            <w:vAlign w:val="center"/>
          </w:tcPr>
          <w:p w14:paraId="04605634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教学难点</w:t>
            </w:r>
          </w:p>
        </w:tc>
        <w:tc>
          <w:tcPr>
            <w:tcW w:w="6330" w:type="dxa"/>
            <w:shd w:val="clear" w:color="auto" w:fill="auto"/>
            <w:vAlign w:val="center"/>
          </w:tcPr>
          <w:p w14:paraId="130DFDB6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 xml:space="preserve"> 如何将长远目标分解为可操作的近期目标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并在实践中不断调整和完善。</w:t>
            </w:r>
          </w:p>
        </w:tc>
      </w:tr>
    </w:tbl>
    <w:p w14:paraId="1C03616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"教学建议.TIF"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53A53A5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采用案例分析、小组讨论和角色扮演等互动教学方法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激发学生的参与热情。</w:t>
      </w:r>
    </w:p>
    <w:p w14:paraId="5405B3F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鼓励学生分享个人的人生目标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以及他们为实现这些目标所采取的行动。</w:t>
      </w:r>
    </w:p>
    <w:p w14:paraId="3709DE0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>引导学生思考在面对困难和挑战时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如何坚持和调整自己的人生目标。</w:t>
      </w:r>
    </w:p>
    <w:p w14:paraId="120431B2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2A15DEB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 xml:space="preserve">一、创设情境　导入新课 </w:t>
      </w:r>
    </w:p>
    <w:p w14:paraId="20F39496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多媒体出示材料：</w:t>
      </w:r>
    </w:p>
    <w:p w14:paraId="4A4EB6AF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黑体" w:cs="Times New Roman"/>
        </w:rPr>
        <w:t>材料一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华文楷体" w:cs="Times New Roman"/>
        </w:rPr>
        <w:t>范仲淹在艰苦的生活条件下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仍然坚持自己的目标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最终成为宋代著名的文学家、政治家、军事家。他的故事强调了目标对于个人成长的重要性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以及为实现目标所需坚持和牺牲的精神。</w:t>
      </w:r>
    </w:p>
    <w:p w14:paraId="7CB2B14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材料二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华文楷体" w:cs="Times New Roman"/>
        </w:rPr>
        <w:t>俞敏洪的人生目标包括与年轻人交流、为中国教育继续做事情、保持个人趣味和意识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以及保持上进心。这些目标反映了他对教育和社会责任的重视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以及个人成长和持续学习的追求。</w:t>
      </w:r>
    </w:p>
    <w:p w14:paraId="4DDB245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你的人生目标是什么？ 人生目标对个人走向成功能够起到哪些</w:t>
      </w:r>
      <w:r>
        <w:rPr>
          <w:rFonts w:hint="eastAsia" w:ascii="Times New Roman" w:hAnsi="Times New Roman" w:cs="Times New Roman"/>
        </w:rPr>
        <w:t>作用？</w:t>
      </w:r>
      <w:r>
        <w:rPr>
          <w:rFonts w:ascii="Times New Roman" w:hAnsi="Times New Roman" w:cs="Times New Roman"/>
        </w:rPr>
        <w:t xml:space="preserve"> </w:t>
      </w:r>
    </w:p>
    <w:p w14:paraId="1959FCF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学生交流、讨论、回答。</w:t>
      </w:r>
    </w:p>
    <w:p w14:paraId="4CF55CC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教师导入：</w:t>
      </w:r>
      <w:r>
        <w:rPr>
          <w:rFonts w:ascii="Times New Roman" w:hAnsi="Times New Roman" w:cs="Times New Roman"/>
        </w:rPr>
        <w:t>人生如同航船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把准方向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才能确定航行的线路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驶向幸福的彼岸。古往今来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无数仁人志士在青少年时期就确立了人生目标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找准了人生前进的方向。我们应该如何理解人生目标？今天我们就进入新课——《探问人生目标》。</w:t>
      </w:r>
    </w:p>
    <w:p w14:paraId="6D3B671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二、师生互动　探究新知</w:t>
      </w:r>
    </w:p>
    <w:p w14:paraId="04D798C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　探问人生目标</w:t>
      </w:r>
    </w:p>
    <w:p w14:paraId="2228580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1.</w:t>
      </w:r>
      <w:r>
        <w:rPr>
          <w:rFonts w:ascii="Times New Roman" w:hAnsi="Times New Roman" w:eastAsia="黑体" w:cs="Times New Roman"/>
        </w:rPr>
        <w:t>活动环节一：人与动物活动的区别</w:t>
      </w:r>
    </w:p>
    <w:p w14:paraId="0E16ED10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多媒体出示P84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生活观察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</w:t>
      </w:r>
    </w:p>
    <w:p w14:paraId="1E6C68E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马克思说：</w:t>
      </w:r>
      <w:r>
        <w:rPr>
          <w:rFonts w:hAnsi="宋体" w:cs="Times New Roman"/>
        </w:rPr>
        <w:t>“</w:t>
      </w:r>
      <w:r>
        <w:rPr>
          <w:rFonts w:ascii="Times New Roman" w:hAnsi="Times New Roman" w:eastAsia="华文楷体" w:cs="Times New Roman"/>
        </w:rPr>
        <w:t>最蹩脚的建筑师从一开始就比最灵巧的蜜蜂高明的地方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是他在用蜂蜡建筑蜂房以前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已经在自己的头脑中把它建成了。</w:t>
      </w:r>
      <w:r>
        <w:rPr>
          <w:rFonts w:hAnsi="宋体" w:cs="Times New Roman"/>
        </w:rPr>
        <w:t>”</w:t>
      </w:r>
    </w:p>
    <w:p w14:paraId="1AC45F6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(1)结合材料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谈谈人类建造房屋和蜜蜂筑巢的区别说明了什么。</w:t>
      </w:r>
    </w:p>
    <w:p w14:paraId="1FE8D11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(2)马克思的这句话对我们的人生有什么指</w:t>
      </w:r>
      <w:r>
        <w:rPr>
          <w:rFonts w:hint="eastAsia" w:ascii="Times New Roman" w:hAnsi="Times New Roman" w:cs="Times New Roman"/>
        </w:rPr>
        <w:t>导意义？</w:t>
      </w:r>
    </w:p>
    <w:p w14:paraId="474C3D5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学生交流、分享、回答。</w:t>
      </w:r>
    </w:p>
    <w:p w14:paraId="1F631A2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(1)动物的活动是无意识的、本能的活动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人的活动则是有意识、有目的的活动。</w:t>
      </w:r>
    </w:p>
    <w:p w14:paraId="46A432A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(2)我们应该积极主动地规划人生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确立自己的人生目标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过有意识、有目的的生活。</w:t>
      </w:r>
    </w:p>
    <w:p w14:paraId="29D04B0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人的生命活动方式与动物不同。动物的活动是无意识的、本能的活动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人的活动则是有意识、有目的的活动。人能够积极主动地规划人生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确立自己的人生目标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过有意识、有目的的生活。</w:t>
      </w:r>
    </w:p>
    <w:p w14:paraId="26A2468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eastAsia="黑体" w:cs="Times New Roman"/>
        </w:rPr>
        <w:t>活动环节二：人生目标的重要性</w:t>
      </w:r>
    </w:p>
    <w:p w14:paraId="55493D9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多媒体出示教材P85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</w:t>
      </w:r>
      <w:r>
        <w:rPr>
          <w:rFonts w:hint="eastAsia" w:ascii="Times New Roman" w:hAnsi="Times New Roman" w:cs="Times New Roman"/>
        </w:rPr>
        <w:t>究与分享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：</w:t>
      </w:r>
    </w:p>
    <w:p w14:paraId="653299BD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华文楷体" w:cs="Times New Roman"/>
        </w:rPr>
        <w:t>自古以来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北斗七星就是人们用来辨别方向的重要参照物。在无垠的荒漠、辽阔的草原、茂密的山林、一望无际的海上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如果没有参照物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辨别方向是非常困难的。古人经过长期的观察实践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发现在夜空中找到北斗七星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就可以找到指示正北方向的北极星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从而快速、准确地找到前进的方向。这也是我国自主研发的北斗卫星导航系统名称的由来。</w:t>
      </w:r>
    </w:p>
    <w:p w14:paraId="46BE4E9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你如何看待北斗七星的作用？这对你走好人生道路有何启示？</w:t>
      </w:r>
    </w:p>
    <w:p w14:paraId="4BBB07D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学生交流、分享、回答。</w:t>
      </w:r>
    </w:p>
    <w:p w14:paraId="55CEC8D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引导学生阅读教材P85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阅读感悟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7BEE039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李大钊的这段话对我们有什么启示？</w:t>
      </w:r>
    </w:p>
    <w:p w14:paraId="2D2C898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学生交流、回答。</w:t>
      </w:r>
    </w:p>
    <w:p w14:paraId="3F7248A7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教师补充：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铁肩担道义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妙手著文章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是在明代杨继盛所作的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铁肩担道义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辣手著文章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的基础上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改了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辣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字为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妙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字而成的。上联中的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道义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是指为国为民的理想和志向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hAnsi="宋体" w:cs="Times New Roman"/>
        </w:rPr>
        <w:t>“</w:t>
      </w:r>
      <w:r>
        <w:rPr>
          <w:rFonts w:ascii="Times New Roman" w:hAnsi="Times New Roman" w:cs="Times New Roman"/>
        </w:rPr>
        <w:t>铁肩担道义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就是以救国救民为己任；下联中的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文章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是指宣传马列主义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抨击反动军阀统治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歌颂革命和共产主义的作品。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妙手著文章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就是要写出更多更好的文章来宣传革命。</w:t>
      </w:r>
    </w:p>
    <w:p w14:paraId="3CDD851D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人生目标体现着人在社会实践中对未来的向往和追求</w:t>
      </w:r>
      <w:r>
        <w:rPr>
          <w:rFonts w:hint="eastAsia" w:ascii="Times New Roman" w:hAnsi="Times New Roman" w:cs="Times New Roman"/>
        </w:rPr>
        <w:t>，决定着人生道路的发展方向。正确的人生目标会带来稳定而持久的内在激励，让我们排除干扰，克服困难，坚定前行，少走弯路，指引我们走上正确的人生道路。</w:t>
      </w:r>
    </w:p>
    <w:p w14:paraId="6673A7F5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eastAsia="黑体" w:cs="Times New Roman"/>
        </w:rPr>
        <w:t>活动环节三：人生目标的分类及其关系</w:t>
      </w:r>
    </w:p>
    <w:p w14:paraId="47ADE92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多媒体出示材料：</w:t>
      </w:r>
    </w:p>
    <w:p w14:paraId="00B421BA">
      <w:pPr>
        <w:pStyle w:val="10"/>
        <w:ind w:firstLine="420" w:firstLineChars="200"/>
        <w:rPr>
          <w:rFonts w:ascii="Times New Roman" w:hAnsi="Times New Roman" w:eastAsia="华文楷体" w:cs="Times New Roman"/>
        </w:rPr>
      </w:pPr>
      <w:r>
        <w:rPr>
          <w:rFonts w:ascii="Times New Roman" w:hAnsi="Times New Roman" w:eastAsia="华文楷体" w:cs="Times New Roman"/>
        </w:rPr>
        <w:t>饭要一口一口吃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路要一步一步走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事要一件一件做。</w:t>
      </w:r>
    </w:p>
    <w:p w14:paraId="187E409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楷体" w:cs="Times New Roman"/>
        </w:rPr>
        <w:t>目标的实现也不是一朝一夕的事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也要分阶段、有步骤地进行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如实现全体人民共同富裕这个目标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是让一部分人先富起来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然后先富带后富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共奔富裕路。人生目标的实现也是如此。</w:t>
      </w:r>
    </w:p>
    <w:p w14:paraId="22F2097B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思考问题：</w:t>
      </w:r>
      <w:r>
        <w:rPr>
          <w:rFonts w:ascii="Times New Roman" w:hAnsi="Times New Roman" w:cs="Times New Roman"/>
        </w:rPr>
        <w:t>以时间长短为依据划分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人生目标分为哪两类？它们之间有什么关系？</w:t>
      </w:r>
    </w:p>
    <w:p w14:paraId="0FBC34CC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学生交流、分享、回答。</w:t>
      </w:r>
    </w:p>
    <w:p w14:paraId="4D90A002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教师讲述：</w:t>
      </w:r>
      <w:r>
        <w:rPr>
          <w:rFonts w:ascii="Times New Roman" w:hAnsi="Times New Roman" w:cs="Times New Roman"/>
        </w:rPr>
        <w:t>人生目标的分类及其关系：</w:t>
      </w:r>
    </w:p>
    <w:p w14:paraId="7C8DBEE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(1)分类：人生目标可以分为长远目标和近期目标。</w:t>
      </w:r>
    </w:p>
    <w:p w14:paraId="55ECEB54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(2)关系：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只有分阶段</w:t>
      </w:r>
      <w:r>
        <w:rPr>
          <w:rFonts w:hint="eastAsia" w:ascii="Times New Roman" w:hAnsi="Times New Roman" w:cs="Times New Roman"/>
        </w:rPr>
        <w:t>实现一个个近期目标，才能实现长远目标。</w:t>
      </w:r>
      <w:r>
        <w:rPr>
          <w:rFonts w:hint="eastAsia" w:hAnsi="宋体" w:cs="Times New Roman"/>
        </w:rPr>
        <w:t>②</w:t>
      </w:r>
      <w:r>
        <w:rPr>
          <w:rFonts w:hint="eastAsia" w:ascii="Times New Roman" w:hAnsi="Times New Roman" w:cs="Times New Roman"/>
        </w:rPr>
        <w:t>所有近期目标都是围绕长远目标展开的。</w:t>
      </w:r>
      <w:r>
        <w:rPr>
          <w:rFonts w:hint="eastAsia" w:hAnsi="宋体" w:cs="Times New Roman"/>
        </w:rPr>
        <w:t>③</w:t>
      </w:r>
      <w:r>
        <w:rPr>
          <w:rFonts w:hint="eastAsia" w:ascii="Times New Roman" w:hAnsi="Times New Roman" w:cs="Times New Roman"/>
        </w:rPr>
        <w:t>实现每一个近期目标带来的成就感和喜悦感，鼓舞我们继续奋发向上，朝着实现长远目标迈进。</w:t>
      </w:r>
    </w:p>
    <w:p w14:paraId="1B5FF8B9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引导学生阅读教材</w:t>
      </w:r>
      <w:r>
        <w:rPr>
          <w:rFonts w:ascii="Times New Roman" w:hAnsi="Times New Roman" w:cs="Times New Roman"/>
        </w:rPr>
        <w:t>P86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相关链接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组织课堂讨论：你的人生目标是什么？要实现你的人生目标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现在应该怎么做？</w:t>
      </w:r>
    </w:p>
    <w:p w14:paraId="025C51D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学生讨论后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派代表发言。</w:t>
      </w:r>
    </w:p>
    <w:p w14:paraId="2DE8F2E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多媒体出示材料：</w:t>
      </w:r>
    </w:p>
    <w:p w14:paraId="473A88D7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教案【word版都未做】\\名师新教案7道德与法治人教（上）-新教改\\QD83.TIF"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教案【word版都未做】\\名师新教案7道德与法治人教（上）-新教改\\QD83.TIF"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教案【word版都未做】\\！已转待做word\\名师新教案7道德与法治人教（上）-新教改\\QD83.TIF"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7年级道德与法治人教版上\\QD83.TIF"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97.8pt;width:171.4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7E45C2BA">
      <w:pPr>
        <w:pStyle w:val="10"/>
        <w:ind w:firstLine="420" w:firstLineChars="200"/>
        <w:rPr>
          <w:rFonts w:ascii="Times New Roman" w:hAnsi="Times New Roman" w:eastAsia="黑体" w:cs="Times New Roman"/>
        </w:rPr>
      </w:pPr>
      <w:r>
        <w:rPr>
          <w:rFonts w:ascii="Times New Roman" w:hAnsi="Times New Roman" w:cs="Times New Roman"/>
        </w:rPr>
        <w:t>请学生根据自己的人生目标尝试填写下面的表格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进一步引导学生树立目标意识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认真对待近期目标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脚踏实地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积累经验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增强实力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进而实现长远目标。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8"/>
        <w:gridCol w:w="4308"/>
      </w:tblGrid>
      <w:tr w14:paraId="5E62D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8" w:type="dxa"/>
            <w:shd w:val="clear" w:color="auto" w:fill="auto"/>
            <w:vAlign w:val="center"/>
          </w:tcPr>
          <w:p w14:paraId="3BA35FE9">
            <w:pPr>
              <w:pStyle w:val="10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近期目标</w:t>
            </w:r>
          </w:p>
        </w:tc>
        <w:tc>
          <w:tcPr>
            <w:tcW w:w="4308" w:type="dxa"/>
            <w:shd w:val="clear" w:color="auto" w:fill="auto"/>
            <w:vAlign w:val="center"/>
          </w:tcPr>
          <w:p w14:paraId="4E9897DF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长远目标</w:t>
            </w:r>
          </w:p>
        </w:tc>
      </w:tr>
      <w:tr w14:paraId="7CDE1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8" w:type="dxa"/>
            <w:shd w:val="clear" w:color="auto" w:fill="auto"/>
            <w:vAlign w:val="center"/>
          </w:tcPr>
          <w:p w14:paraId="7AE4E1C1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(1)________________________________________________________________________</w:t>
            </w:r>
          </w:p>
        </w:tc>
        <w:tc>
          <w:tcPr>
            <w:tcW w:w="4308" w:type="dxa"/>
            <w:shd w:val="clear" w:color="auto" w:fill="auto"/>
            <w:vAlign w:val="center"/>
          </w:tcPr>
          <w:p w14:paraId="55EC46B5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(1)________________________________________________________________________</w:t>
            </w:r>
          </w:p>
        </w:tc>
      </w:tr>
      <w:tr w14:paraId="7B4F4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8" w:type="dxa"/>
            <w:shd w:val="clear" w:color="auto" w:fill="auto"/>
            <w:vAlign w:val="center"/>
          </w:tcPr>
          <w:p w14:paraId="1160DC6E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(2)________________________________________________________________________</w:t>
            </w:r>
          </w:p>
        </w:tc>
        <w:tc>
          <w:tcPr>
            <w:tcW w:w="4308" w:type="dxa"/>
            <w:shd w:val="clear" w:color="auto" w:fill="auto"/>
            <w:vAlign w:val="center"/>
          </w:tcPr>
          <w:p w14:paraId="44CA5114"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(2)________________________________________________________________________</w:t>
            </w:r>
          </w:p>
        </w:tc>
      </w:tr>
      <w:tr w14:paraId="569C1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8" w:type="dxa"/>
            <w:shd w:val="clear" w:color="auto" w:fill="auto"/>
            <w:vAlign w:val="center"/>
          </w:tcPr>
          <w:p w14:paraId="2801E678"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(3)________________________________________________________________________</w:t>
            </w:r>
          </w:p>
        </w:tc>
        <w:tc>
          <w:tcPr>
            <w:tcW w:w="4308" w:type="dxa"/>
            <w:shd w:val="clear" w:color="auto" w:fill="auto"/>
            <w:vAlign w:val="center"/>
          </w:tcPr>
          <w:p w14:paraId="45854BCE">
            <w:pPr>
              <w:pStyle w:val="1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(3)________________________________________________________________________</w:t>
            </w:r>
          </w:p>
        </w:tc>
      </w:tr>
    </w:tbl>
    <w:p w14:paraId="0E45BD6A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三、畅所欲言　归纳总结</w:t>
      </w:r>
    </w:p>
    <w:p w14:paraId="4202CEAE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1.先请学生分享本节课的收获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再由教师补充总结。</w:t>
      </w:r>
    </w:p>
    <w:p w14:paraId="7065EFF1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教师寄语：目标如同灯塔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照亮前行的人生航程。有了明确的目标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我们才能走出困境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迈向成功的道路！</w:t>
      </w:r>
    </w:p>
    <w:p w14:paraId="3894B6F8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19" r:href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AC83DD6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探问人生目标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\b\lc\{\rc\ (\a\vs4\al\co1(确立自己的人生目标</w:instrText>
      </w:r>
      <w:r>
        <w:rPr>
          <w:rFonts w:hint="eastAsia" w:ascii="Times New Roman" w:hAnsi="Times New Roman" w:cs="Times New Roman"/>
        </w:rPr>
        <w:instrText xml:space="preserve">，</w:instrText>
      </w:r>
      <w:r>
        <w:rPr>
          <w:rFonts w:ascii="Times New Roman" w:hAnsi="Times New Roman" w:cs="Times New Roman"/>
        </w:rPr>
        <w:instrText xml:space="preserve">过有意识、有目的的生活,正确的人生目标具有重要作用,人生目标\b\lc\{\rc\ (\a\vs4\al\co1(近</w:instrText>
      </w:r>
      <w:r>
        <w:rPr>
          <w:rFonts w:hint="eastAsia" w:ascii="Times New Roman" w:hAnsi="Times New Roman" w:cs="Times New Roman"/>
        </w:rPr>
        <w:instrText xml:space="preserve">期目标</w:instrText>
      </w:r>
      <w:r>
        <w:rPr>
          <w:rFonts w:ascii="Times New Roman" w:hAnsi="Times New Roman" w:cs="Times New Roman"/>
        </w:rPr>
        <w:instrText xml:space="preserve">,长远目标))))</w:instrText>
      </w:r>
      <w:r>
        <w:rPr>
          <w:rFonts w:ascii="Times New Roman" w:hAnsi="Times New Roman" w:cs="Times New Roman"/>
        </w:rPr>
        <w:fldChar w:fldCharType="end"/>
      </w:r>
    </w:p>
    <w:p w14:paraId="101CA00F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"当堂演练.TIF"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990A08C"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教案【word版都未做】\\！已转待做word\\名师新教案7道德与法治人教（上）-新教改\\教学反思.TIF"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"D:\\0电子书（续F盘）\\一部待做 教案【word版都未做】\\新教案 7年级道德与法治人教版上\\教学反思.TIF"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4" o:spt="75" type="#_x0000_t75" style="height:16.1pt;width:66.1pt;" filled="f" o:preferrelative="t" stroked="f" coordsize="21600,21600">
            <v:path/>
            <v:fill on="f" focussize="0,0"/>
            <v:stroke on="f" joinstyle="miter"/>
            <v:imagedata r:id="rId21" r:href="rId2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6A62C5D3"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本节课教学逻辑清晰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教学目标基本达成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重点突出</w:t>
      </w:r>
      <w:r>
        <w:rPr>
          <w:rFonts w:hint="eastAsia" w:ascii="Times New Roman" w:hAnsi="Times New Roman" w:cs="Times New Roman"/>
        </w:rPr>
        <w:t xml:space="preserve">， </w:t>
      </w:r>
      <w:r>
        <w:rPr>
          <w:rFonts w:ascii="Times New Roman" w:hAnsi="Times New Roman" w:cs="Times New Roman"/>
        </w:rPr>
        <w:t>难点突破。教学设计以学生为本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让学生自己去思考、感悟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把学习探索和主动权交给学生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尽量给学生自主发挥的时间和空间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各环节都在引导学生发现、体会、感悟、提高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在此基础上渗透德育目标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水到渠成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事半功倍。</w:t>
      </w:r>
    </w:p>
    <w:p w14:paraId="28ADC87C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4129EF7D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4ED415D0">
      <w:pPr>
        <w:pStyle w:val="10"/>
        <w:ind w:firstLine="420" w:firstLineChars="200"/>
        <w:rPr>
          <w:rFonts w:ascii="Times New Roman" w:hAnsi="Times New Roman" w:cs="Times New Roman"/>
        </w:rPr>
      </w:pPr>
    </w:p>
    <w:p w14:paraId="3FAE1873"/>
    <w:sectPr>
      <w:headerReference r:id="rId3" w:type="default"/>
      <w:type w:val="continuous"/>
      <w:pgSz w:w="11906" w:h="16838"/>
      <w:pgMar w:top="851" w:right="851" w:bottom="851" w:left="851" w:header="170" w:footer="284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5977E">
    <w:pPr>
      <w:pStyle w:val="12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2B56D6D5">
    <w:pPr>
      <w:pStyle w:val="12"/>
    </w:pPr>
  </w:p>
  <w:p w14:paraId="4614C37B">
    <w:pPr>
      <w:pStyle w:val="12"/>
      <w:jc w:val="left"/>
    </w:pPr>
    <w:r>
      <w:rPr>
        <w:rFonts w:hint="eastAsia"/>
      </w:rPr>
      <w:t xml:space="preserve">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0001B39"/>
    <w:rsid w:val="00001B39"/>
    <w:rsid w:val="00016915"/>
    <w:rsid w:val="00406CDF"/>
    <w:rsid w:val="004E7FFA"/>
    <w:rsid w:val="00960FEC"/>
    <w:rsid w:val="009965F4"/>
    <w:rsid w:val="009A0CDD"/>
    <w:rsid w:val="00C14694"/>
    <w:rsid w:val="00C70B5E"/>
    <w:rsid w:val="00D41477"/>
    <w:rsid w:val="00DA3162"/>
    <w:rsid w:val="57482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纯文本 字符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6">
    <w:name w:val="页眉 字符"/>
    <w:basedOn w:val="14"/>
    <w:link w:val="12"/>
    <w:qFormat/>
    <w:uiPriority w:val="99"/>
    <w:rPr>
      <w:sz w:val="18"/>
      <w:szCs w:val="18"/>
    </w:rPr>
  </w:style>
  <w:style w:type="character" w:customStyle="1" w:styleId="17">
    <w:name w:val="页脚 字符"/>
    <w:basedOn w:val="14"/>
    <w:link w:val="11"/>
    <w:qFormat/>
    <w:uiPriority w:val="99"/>
    <w:rPr>
      <w:sz w:val="18"/>
      <w:szCs w:val="18"/>
    </w:rPr>
  </w:style>
  <w:style w:type="character" w:customStyle="1" w:styleId="18">
    <w:name w:val="标题 1 字符"/>
    <w:basedOn w:val="14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9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3 字符"/>
    <w:basedOn w:val="14"/>
    <w:link w:val="4"/>
    <w:semiHidden/>
    <w:qFormat/>
    <w:uiPriority w:val="9"/>
    <w:rPr>
      <w:b/>
      <w:bCs/>
      <w:sz w:val="32"/>
      <w:szCs w:val="32"/>
    </w:rPr>
  </w:style>
  <w:style w:type="character" w:customStyle="1" w:styleId="21">
    <w:name w:val="标题 4 字符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2">
    <w:name w:val="标题 5 字符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3">
    <w:name w:val="标题 6 字符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4">
    <w:name w:val="标题 7 字符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5">
    <w:name w:val="标题 8 字符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../../&#23398;&#24773;&#20998;&#26512;.TIF" TargetMode="External"/><Relationship Id="rId7" Type="http://schemas.openxmlformats.org/officeDocument/2006/relationships/image" Target="media/image2.png"/><Relationship Id="rId6" Type="http://schemas.openxmlformats.org/officeDocument/2006/relationships/image" Target="../../&#25945;&#26448;&#20998;&#26512;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image" Target="../../&#25945;&#23398;&#21453;&#24605;.TIF" TargetMode="External"/><Relationship Id="rId21" Type="http://schemas.openxmlformats.org/officeDocument/2006/relationships/image" Target="media/image9.png"/><Relationship Id="rId20" Type="http://schemas.openxmlformats.org/officeDocument/2006/relationships/image" Target="../../&#26495;&#20070;&#35774;&#35745;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../../QD83.TIF" TargetMode="External"/><Relationship Id="rId17" Type="http://schemas.openxmlformats.org/officeDocument/2006/relationships/image" Target="media/image7.png"/><Relationship Id="rId16" Type="http://schemas.openxmlformats.org/officeDocument/2006/relationships/image" Target="../../&#25945;&#23398;&#36807;&#31243;.TIF" TargetMode="External"/><Relationship Id="rId15" Type="http://schemas.openxmlformats.org/officeDocument/2006/relationships/image" Target="media/image6.png"/><Relationship Id="rId14" Type="http://schemas.openxmlformats.org/officeDocument/2006/relationships/image" Target="../../&#25945;&#23398;&#24314;&#35758;.TIF" TargetMode="External"/><Relationship Id="rId13" Type="http://schemas.openxmlformats.org/officeDocument/2006/relationships/image" Target="media/image5.png"/><Relationship Id="rId12" Type="http://schemas.openxmlformats.org/officeDocument/2006/relationships/image" Target="../../&#25945;&#23398;&#37325;&#38590;&#28857;.TIF" TargetMode="External"/><Relationship Id="rId11" Type="http://schemas.openxmlformats.org/officeDocument/2006/relationships/image" Target="media/image4.png"/><Relationship Id="rId10" Type="http://schemas.openxmlformats.org/officeDocument/2006/relationships/image" Target="../../&#32032;&#20859;&#30446;&#26631;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UQi.me</Company>
  <Pages>3</Pages>
  <Words>2443</Words>
  <Characters>2916</Characters>
  <Lines>54</Lines>
  <Paragraphs>15</Paragraphs>
  <TotalTime>0</TotalTime>
  <ScaleCrop>false</ScaleCrop>
  <LinksUpToDate>false</LinksUpToDate>
  <CharactersWithSpaces>2931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2023-01-01T05:36:00Z</dcterms:created>
  <dc:creator>Administrator</dc:creator>
  <cp:lastModifiedBy>Administrator</cp:lastModifiedBy>
  <dcterms:modified xsi:type="dcterms:W3CDTF">2024-09-02T06:11:34Z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560E96398AF24B5F8BF2B64107DA9B54_12</vt:lpwstr>
  </property>
</Properties>
</file>